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C" w:rsidRPr="009744D5" w:rsidRDefault="009744D5" w:rsidP="009744D5">
      <w:pPr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  <w:t>Отчёт о занятии по ПДД «</w:t>
      </w:r>
      <w:r w:rsidR="00A10EBC" w:rsidRPr="009744D5"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  <w:t>Незнайка на улице города</w:t>
      </w:r>
      <w:r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  <w:t>»</w:t>
      </w:r>
    </w:p>
    <w:p w:rsidR="00136635" w:rsidRPr="009744D5" w:rsidRDefault="00C527A7" w:rsidP="009744D5">
      <w:pPr>
        <w:ind w:left="-5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правилам безопасности дорожного движения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 Чтобы уберечь ребенка от несчастных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 в различных ситуациях, н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научить его безопасному поведению.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совместной деятельности 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елось занятие «Незнайка на улице города».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было направлено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первоначальных навыков поведения на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улице и в транспорте, где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играть на улице, чтобы обезопасить свою жизнь, дать представление об улице.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Рассматривая сюжетные 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картинки,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разбирали 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ошибки,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совершённые Незнайкой. В ходе беседы дети вспоминали кого называют водителем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пешеходом, пассажиром, проговаривали такие понятия как «пешеходный переход», «проезжая часть», «светофор», «тротуар», «перекрёсток». 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 с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знания дети закрепили</w:t>
      </w:r>
      <w:r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конструировании макета «Улица города. Перекрёсток»</w:t>
      </w:r>
      <w:r w:rsidR="00A10EBC" w:rsidRPr="0097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0EBC" w:rsidRDefault="009744D5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D63E28" wp14:editId="2A1B3E87">
            <wp:simplePos x="0" y="0"/>
            <wp:positionH relativeFrom="margin">
              <wp:posOffset>-381000</wp:posOffset>
            </wp:positionH>
            <wp:positionV relativeFrom="paragraph">
              <wp:posOffset>22860</wp:posOffset>
            </wp:positionV>
            <wp:extent cx="4145915" cy="3110310"/>
            <wp:effectExtent l="0" t="0" r="6985" b="0"/>
            <wp:wrapNone/>
            <wp:docPr id="2" name="Рисунок 2" descr="C:\Users\Пользователь\AppData\Local\Microsoft\Windows\INetCache\Content.Word\20231214_09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20231214_092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311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BC" w:rsidRDefault="009744D5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</w:t>
      </w:r>
    </w:p>
    <w:p w:rsidR="00A10EBC" w:rsidRDefault="00A10EBC">
      <w:pPr>
        <w:rPr>
          <w:color w:val="000000"/>
          <w:sz w:val="28"/>
          <w:szCs w:val="28"/>
          <w:shd w:val="clear" w:color="auto" w:fill="FFFFFF"/>
        </w:rPr>
      </w:pPr>
    </w:p>
    <w:p w:rsidR="00A10EBC" w:rsidRDefault="00A10EBC">
      <w:pPr>
        <w:rPr>
          <w:color w:val="000000"/>
          <w:sz w:val="28"/>
          <w:szCs w:val="28"/>
          <w:shd w:val="clear" w:color="auto" w:fill="FFFFFF"/>
        </w:rPr>
      </w:pPr>
    </w:p>
    <w:p w:rsidR="00A10EBC" w:rsidRDefault="009744D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8C781" wp14:editId="5F3A75A8">
            <wp:simplePos x="0" y="0"/>
            <wp:positionH relativeFrom="margin">
              <wp:align>right</wp:align>
            </wp:positionH>
            <wp:positionV relativeFrom="paragraph">
              <wp:posOffset>1101090</wp:posOffset>
            </wp:positionV>
            <wp:extent cx="4307840" cy="3231761"/>
            <wp:effectExtent l="0" t="0" r="0" b="6985"/>
            <wp:wrapNone/>
            <wp:docPr id="1" name="Рисунок 1" descr="C:\Users\Пользователь\AppData\Local\Microsoft\Windows\INetCache\Content.Word\20231214_09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31214_092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231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</w:t>
      </w:r>
    </w:p>
    <w:sectPr w:rsidR="00A10EBC" w:rsidSect="009744D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7"/>
    <w:rsid w:val="00136635"/>
    <w:rsid w:val="009744D5"/>
    <w:rsid w:val="00A10EBC"/>
    <w:rsid w:val="00C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060"/>
  <w15:chartTrackingRefBased/>
  <w15:docId w15:val="{BFEA1ED6-1C71-4EA5-A50B-5012650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491E-1255-46B1-A1D1-3B41666A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2023-12-14T16:42:00Z</dcterms:created>
  <dcterms:modified xsi:type="dcterms:W3CDTF">2023-12-14T17:10:00Z</dcterms:modified>
</cp:coreProperties>
</file>